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EAA" w:rsidRPr="007C7EAA" w:rsidRDefault="007C7EAA" w:rsidP="007C7EAA">
      <w:pPr>
        <w:spacing w:after="0" w:line="360" w:lineRule="atLeast"/>
        <w:jc w:val="center"/>
        <w:textAlignment w:val="baseline"/>
        <w:outlineLvl w:val="0"/>
        <w:rPr>
          <w:rFonts w:ascii="Arial" w:eastAsia="Times New Roman" w:hAnsi="Arial" w:cs="Arial"/>
          <w:b/>
          <w:kern w:val="36"/>
          <w:lang w:val="el-GR"/>
        </w:rPr>
      </w:pPr>
      <w:r w:rsidRPr="007C7EAA">
        <w:rPr>
          <w:rFonts w:ascii="Arial" w:eastAsia="Times New Roman" w:hAnsi="Arial" w:cs="Arial"/>
          <w:b/>
          <w:kern w:val="36"/>
          <w:lang w:val="el-GR"/>
        </w:rPr>
        <w:t>Τα οφέλη του ηλιακού φωτός για τον αμφιβληστροειδή</w:t>
      </w:r>
    </w:p>
    <w:p w:rsidR="007C7EAA" w:rsidRPr="007C7EAA" w:rsidRDefault="007C7EAA" w:rsidP="007C7EAA">
      <w:pPr>
        <w:spacing w:after="0" w:line="360" w:lineRule="atLeast"/>
        <w:jc w:val="center"/>
        <w:textAlignment w:val="baseline"/>
        <w:outlineLvl w:val="0"/>
        <w:rPr>
          <w:rFonts w:ascii="Arial" w:eastAsia="Times New Roman" w:hAnsi="Arial" w:cs="Arial"/>
          <w:b/>
          <w:kern w:val="36"/>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Έρευνες δείχνουν ότι η καθημερινή έκθεση στο φως του ήλιου συμβάλλει στην πρόληψη της μυωπίας στα παιδιά και προστατεύει από τον καταρράκτη και το γλαύκωμα στους ενήλικες.</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Ο Γκλεν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 xml:space="preserve"> [</w:t>
      </w:r>
      <w:r w:rsidRPr="007C7EAA">
        <w:rPr>
          <w:rFonts w:ascii="Arial" w:eastAsia="Times New Roman" w:hAnsi="Arial" w:cs="Arial"/>
        </w:rPr>
        <w:t>Glen</w:t>
      </w:r>
      <w:r w:rsidRPr="007C7EAA">
        <w:rPr>
          <w:rFonts w:ascii="Arial" w:eastAsia="Times New Roman" w:hAnsi="Arial" w:cs="Arial"/>
          <w:lang w:val="el-GR"/>
        </w:rPr>
        <w:t xml:space="preserve"> </w:t>
      </w:r>
      <w:r w:rsidRPr="007C7EAA">
        <w:rPr>
          <w:rFonts w:ascii="Arial" w:eastAsia="Times New Roman" w:hAnsi="Arial" w:cs="Arial"/>
        </w:rPr>
        <w:t>Jeffery</w:t>
      </w:r>
      <w:r w:rsidRPr="007C7EAA">
        <w:rPr>
          <w:rFonts w:ascii="Arial" w:eastAsia="Times New Roman" w:hAnsi="Arial" w:cs="Arial"/>
          <w:lang w:val="el-GR"/>
        </w:rPr>
        <w:t xml:space="preserve">], καθηγητής </w:t>
      </w:r>
      <w:proofErr w:type="spellStart"/>
      <w:r w:rsidRPr="007C7EAA">
        <w:rPr>
          <w:rFonts w:ascii="Arial" w:eastAsia="Times New Roman" w:hAnsi="Arial" w:cs="Arial"/>
          <w:lang w:val="el-GR"/>
        </w:rPr>
        <w:t>νευροεπιστημών</w:t>
      </w:r>
      <w:proofErr w:type="spellEnd"/>
      <w:r w:rsidRPr="007C7EAA">
        <w:rPr>
          <w:rFonts w:ascii="Arial" w:eastAsia="Times New Roman" w:hAnsi="Arial" w:cs="Arial"/>
          <w:lang w:val="el-GR"/>
        </w:rPr>
        <w:t xml:space="preserve"> στο </w:t>
      </w:r>
      <w:r w:rsidRPr="007C7EAA">
        <w:rPr>
          <w:rFonts w:ascii="Arial" w:eastAsia="Times New Roman" w:hAnsi="Arial" w:cs="Arial"/>
        </w:rPr>
        <w:t>University</w:t>
      </w:r>
      <w:r w:rsidRPr="007C7EAA">
        <w:rPr>
          <w:rFonts w:ascii="Arial" w:eastAsia="Times New Roman" w:hAnsi="Arial" w:cs="Arial"/>
          <w:lang w:val="el-GR"/>
        </w:rPr>
        <w:t xml:space="preserve"> </w:t>
      </w:r>
      <w:r w:rsidRPr="007C7EAA">
        <w:rPr>
          <w:rFonts w:ascii="Arial" w:eastAsia="Times New Roman" w:hAnsi="Arial" w:cs="Arial"/>
        </w:rPr>
        <w:t>College</w:t>
      </w:r>
      <w:r w:rsidRPr="007C7EAA">
        <w:rPr>
          <w:rFonts w:ascii="Arial" w:eastAsia="Times New Roman" w:hAnsi="Arial" w:cs="Arial"/>
          <w:lang w:val="el-GR"/>
        </w:rPr>
        <w:t xml:space="preserve"> </w:t>
      </w:r>
      <w:r w:rsidRPr="007C7EAA">
        <w:rPr>
          <w:rFonts w:ascii="Arial" w:eastAsia="Times New Roman" w:hAnsi="Arial" w:cs="Arial"/>
        </w:rPr>
        <w:t>London</w:t>
      </w:r>
      <w:r w:rsidRPr="007C7EAA">
        <w:rPr>
          <w:rFonts w:ascii="Arial" w:eastAsia="Times New Roman" w:hAnsi="Arial" w:cs="Arial"/>
          <w:lang w:val="el-GR"/>
        </w:rPr>
        <w:t xml:space="preserve">, μελετά το ανθρώπινο μάτι εδώ και δεκαετίες. Έχει δημοσιεύσει άρθρα σε κορυφαία ιατρικά περιοδικά, έχει παράσχει συμβουλές σε κυβερνήσεις και έχει εκπαιδεύσει μια ολόκληρη γενιά επιστημόνων που ειδικεύονται στην όραση. Ο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 xml:space="preserve"> εφαρμόζει στην πράξη όσα κηρύττει — μάλιστα, πηγαίνει στη δουλειά με ποδήλατο, λόγω της ευεργετικής επίδρασης που έχει το ηλιακό φως στον αμφιβληστροειδή. Όπως έχει ανακαλύψει, η σύντομη, καθημερινή έκθεση στο φως της ημέρας — ακόμη και για μισή ώρα μόνο — ωφελεί την υγεία των ματιών μακροπρόθεσμα, σε οποιαδήποτε ηλικία. «Χωρίς αμφιβολία, το καλύτερο είδος φωτός για την όρασή σας είναι το φως της ημέρας», δηλώνει.</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rPr>
        <w:t> </w:t>
      </w:r>
    </w:p>
    <w:p w:rsidR="007C7EAA" w:rsidRPr="007C7EAA" w:rsidRDefault="007C7EAA" w:rsidP="007C7EAA">
      <w:pPr>
        <w:spacing w:after="0" w:line="480" w:lineRule="atLeast"/>
        <w:jc w:val="both"/>
        <w:textAlignment w:val="baseline"/>
        <w:rPr>
          <w:rFonts w:ascii="Arial" w:eastAsia="Times New Roman" w:hAnsi="Arial" w:cs="Arial"/>
          <w:b/>
          <w:i/>
          <w:lang w:val="el-GR"/>
        </w:rPr>
      </w:pPr>
      <w:r w:rsidRPr="007C7EAA">
        <w:rPr>
          <w:rFonts w:ascii="Arial" w:eastAsia="Times New Roman" w:hAnsi="Arial" w:cs="Arial"/>
          <w:b/>
          <w:i/>
          <w:lang w:val="el-GR"/>
        </w:rPr>
        <w:t>Το φως που μας λείπει</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Οι περισσότεροι από εμάς στερούμαστε ένα κρίσιμο συστατικό του φυσικού φωτός: τα υπέρυθρα μήκη κύματος. Δύο παράγοντες ευθύνονται για αυτή την έλλειψη: Περνάμε πολύ λιγότερο χρόνο σε εξωτερικούς χώρους, και τα περισσότερα φωτιστικά εσωτερικών χώρων είναι λαμπτήρες διόδων εκπομπής φωτός (</w:t>
      </w:r>
      <w:r w:rsidRPr="007C7EAA">
        <w:rPr>
          <w:rFonts w:ascii="Arial" w:eastAsia="Times New Roman" w:hAnsi="Arial" w:cs="Arial"/>
        </w:rPr>
        <w:t>LED</w:t>
      </w:r>
      <w:r w:rsidRPr="007C7EAA">
        <w:rPr>
          <w:rFonts w:ascii="Arial" w:eastAsia="Times New Roman" w:hAnsi="Arial" w:cs="Arial"/>
          <w:lang w:val="el-GR"/>
        </w:rPr>
        <w:t xml:space="preserve">) που έχουν σχεδιαστεί με γνώμονα την ενεργειακή απόδοση και όχι την υγεία των ματιών. Εκπέμπουν ορατό φως, αλλά αποκόπτουν σχεδόν εξ ολοκλήρου το υπέρυθρο. Η λειτουργία του είναι ιδιαίτερη: διεισδύει στο δέρμα και ενισχύει τη λειτουργία των μιτοχονδρίων, η οποία με τη σειρά της αυξάνει την παραγωγή ενέργειας — της </w:t>
      </w:r>
      <w:proofErr w:type="spellStart"/>
      <w:r w:rsidRPr="007C7EAA">
        <w:rPr>
          <w:rFonts w:ascii="Arial" w:eastAsia="Times New Roman" w:hAnsi="Arial" w:cs="Arial"/>
          <w:lang w:val="el-GR"/>
        </w:rPr>
        <w:t>τριφωσφορικής</w:t>
      </w:r>
      <w:proofErr w:type="spellEnd"/>
      <w:r w:rsidRPr="007C7EAA">
        <w:rPr>
          <w:rFonts w:ascii="Arial" w:eastAsia="Times New Roman" w:hAnsi="Arial" w:cs="Arial"/>
          <w:lang w:val="el-GR"/>
        </w:rPr>
        <w:t xml:space="preserve"> </w:t>
      </w:r>
      <w:proofErr w:type="spellStart"/>
      <w:r w:rsidRPr="007C7EAA">
        <w:rPr>
          <w:rFonts w:ascii="Arial" w:eastAsia="Times New Roman" w:hAnsi="Arial" w:cs="Arial"/>
          <w:lang w:val="el-GR"/>
        </w:rPr>
        <w:t>αδενοσίνης</w:t>
      </w:r>
      <w:proofErr w:type="spellEnd"/>
      <w:r w:rsidRPr="007C7EAA">
        <w:rPr>
          <w:rFonts w:ascii="Arial" w:eastAsia="Times New Roman" w:hAnsi="Arial" w:cs="Arial"/>
          <w:lang w:val="el-GR"/>
        </w:rPr>
        <w:t xml:space="preserve"> (</w:t>
      </w:r>
      <w:r w:rsidRPr="007C7EAA">
        <w:rPr>
          <w:rFonts w:ascii="Arial" w:eastAsia="Times New Roman" w:hAnsi="Arial" w:cs="Arial"/>
        </w:rPr>
        <w:t>ATP</w:t>
      </w:r>
      <w:r w:rsidRPr="007C7EAA">
        <w:rPr>
          <w:rFonts w:ascii="Arial" w:eastAsia="Times New Roman" w:hAnsi="Arial" w:cs="Arial"/>
          <w:lang w:val="el-GR"/>
        </w:rPr>
        <w:t xml:space="preserve">). Στους οφθαλμούς, η </w:t>
      </w:r>
      <w:r w:rsidRPr="007C7EAA">
        <w:rPr>
          <w:rFonts w:ascii="Arial" w:eastAsia="Times New Roman" w:hAnsi="Arial" w:cs="Arial"/>
        </w:rPr>
        <w:t>ATP</w:t>
      </w:r>
      <w:r w:rsidRPr="007C7EAA">
        <w:rPr>
          <w:rFonts w:ascii="Arial" w:eastAsia="Times New Roman" w:hAnsi="Arial" w:cs="Arial"/>
          <w:lang w:val="el-GR"/>
        </w:rPr>
        <w:t xml:space="preserve"> βοηθά στη ρύθμιση της </w:t>
      </w:r>
      <w:proofErr w:type="spellStart"/>
      <w:r w:rsidRPr="007C7EAA">
        <w:rPr>
          <w:rFonts w:ascii="Arial" w:eastAsia="Times New Roman" w:hAnsi="Arial" w:cs="Arial"/>
          <w:lang w:val="el-GR"/>
        </w:rPr>
        <w:t>ενδοφθάλμιας</w:t>
      </w:r>
      <w:proofErr w:type="spellEnd"/>
      <w:r w:rsidRPr="007C7EAA">
        <w:rPr>
          <w:rFonts w:ascii="Arial" w:eastAsia="Times New Roman" w:hAnsi="Arial" w:cs="Arial"/>
          <w:lang w:val="el-GR"/>
        </w:rPr>
        <w:t xml:space="preserve"> πίεσης, στη διατήρηση του φακού και στην προστασία από τη βλάβη των κυττάρων του αμφιβληστροειδούς. Το αποτέλεσμα είναι σημαντική προστασία από το γλαύκωμα, τον καταρράκτη και τον εκφυλισμό της </w:t>
      </w:r>
      <w:proofErr w:type="spellStart"/>
      <w:r w:rsidRPr="007C7EAA">
        <w:rPr>
          <w:rFonts w:ascii="Arial" w:eastAsia="Times New Roman" w:hAnsi="Arial" w:cs="Arial"/>
          <w:lang w:val="el-GR"/>
        </w:rPr>
        <w:t>ωχράς</w:t>
      </w:r>
      <w:proofErr w:type="spellEnd"/>
      <w:r w:rsidRPr="007C7EAA">
        <w:rPr>
          <w:rFonts w:ascii="Arial" w:eastAsia="Times New Roman" w:hAnsi="Arial" w:cs="Arial"/>
          <w:lang w:val="el-GR"/>
        </w:rPr>
        <w:t xml:space="preserve"> κηλίδας.</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Ο αμφιβληστροειδής περιέχει μιτοχόνδρια σε εξαιρετικά υψηλή πυκνότητα και παρουσιάζει υψηλό μεταβολικό ρυθμό, γεγονός που τον καθιστά ιδιαίτερα επιρρεπή σε φθορά με την πάροδο της ηλικίας. Τα μήκη κύματος υπέρυθρης ακτινοβολίας συμβάλλουν στην αναζωογόνησή του.</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Μια από τις μελέτες του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 xml:space="preserve">, που δημοσιεύθηκε στο </w:t>
      </w:r>
      <w:r w:rsidRPr="007C7EAA">
        <w:rPr>
          <w:rFonts w:ascii="Arial" w:eastAsia="Times New Roman" w:hAnsi="Arial" w:cs="Arial"/>
        </w:rPr>
        <w:t>Scientific</w:t>
      </w:r>
      <w:r w:rsidRPr="007C7EAA">
        <w:rPr>
          <w:rFonts w:ascii="Arial" w:eastAsia="Times New Roman" w:hAnsi="Arial" w:cs="Arial"/>
          <w:lang w:val="el-GR"/>
        </w:rPr>
        <w:t xml:space="preserve"> </w:t>
      </w:r>
      <w:r w:rsidRPr="007C7EAA">
        <w:rPr>
          <w:rFonts w:ascii="Arial" w:eastAsia="Times New Roman" w:hAnsi="Arial" w:cs="Arial"/>
        </w:rPr>
        <w:t>Reports</w:t>
      </w:r>
      <w:r w:rsidRPr="007C7EAA">
        <w:rPr>
          <w:rFonts w:ascii="Arial" w:eastAsia="Times New Roman" w:hAnsi="Arial" w:cs="Arial"/>
          <w:lang w:val="el-GR"/>
        </w:rPr>
        <w:t>, διαπίστωσε ότι το υπέρυθρο φως που εφαρμόστηκε για δεκαπέντε λεπτά στο στήθος — ακόμη και όταν δεν επιτρεπόταν συγκεκριμένα να εισέλθει στα μάτια — βελτίωσε σημαντικά την ευαισθησία στη χρωματική αντίθεση. Η ευαισθησία στη χρωματική αντίθεση, ένα μέτρο της λειτουργίας του αμφιβληστροειδούς που είναι σχεδόν εξίσου σημαντικό με την οπτική οξύτητα, επιτρέπει τη διάκριση των αντικειμένων από το φόντο, βοηθώντας στην οδήγηση, την ανάγνωση και άλλες καθημερινές δραστηριότητες.</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Σε μια μεταγενέστερη μελέτη, δόθηκαν σε υπαλλήλους γραφείου λαμπτήρες πυρακτώσεως ευρέος φάσματος που περιελάμβαναν υπέρυθρο φως. Αυτό επέφερε σημαντική βελτίωση στην ευαισθησία στη χρωματική αντίθεση, που διήρκεσε δύο μήνες.</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Οι ερευνητές πιστεύουν ότι το ηλιακό φως βελτιώνει την απόδοση των μιτοχονδρίων, όπως αυτή μετράται μέσω της ευαισθησίας στην χρωματική αντίθεση. Στην πραγματικότητα, μια απλή και εξαιρετικά οικονομική παρέμβαση — όπως η χρήση ενός μικρού λαμπτήρα πυρακτώσεως σε κοντινή απόσταση — θα μπορούσε να μετριάσει δραματικά τη σχετική με την ηλικία μείωση της παραγωγής ΑΤΡ, σύμφωνα με τους συγγραφείς μιας ξεχωριστής μελέτης στο </w:t>
      </w:r>
      <w:r w:rsidRPr="007C7EAA">
        <w:rPr>
          <w:rFonts w:ascii="Arial" w:eastAsia="Times New Roman" w:hAnsi="Arial" w:cs="Arial"/>
        </w:rPr>
        <w:t>Scientific</w:t>
      </w:r>
      <w:r w:rsidRPr="007C7EAA">
        <w:rPr>
          <w:rFonts w:ascii="Arial" w:eastAsia="Times New Roman" w:hAnsi="Arial" w:cs="Arial"/>
          <w:lang w:val="el-GR"/>
        </w:rPr>
        <w:t xml:space="preserve"> </w:t>
      </w:r>
      <w:r w:rsidRPr="007C7EAA">
        <w:rPr>
          <w:rFonts w:ascii="Arial" w:eastAsia="Times New Roman" w:hAnsi="Arial" w:cs="Arial"/>
        </w:rPr>
        <w:t>Reports</w:t>
      </w:r>
      <w:r w:rsidRPr="007C7EAA">
        <w:rPr>
          <w:rFonts w:ascii="Arial" w:eastAsia="Times New Roman" w:hAnsi="Arial" w:cs="Arial"/>
          <w:lang w:val="el-GR"/>
        </w:rPr>
        <w:t xml:space="preserve">. «Θα μπορούσα να το κάνω να ακούγεται εντυπωσιακό και υψηλής τεχνολογίας — αλλά δεν είναι», παρατηρεί ο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Οι μελέτες του σχετικά με την ανωτερότητα του φωτισμού πυρακτώσεως έναντι του φωτισμού </w:t>
      </w:r>
      <w:r w:rsidRPr="007C7EAA">
        <w:rPr>
          <w:rFonts w:ascii="Arial" w:eastAsia="Times New Roman" w:hAnsi="Arial" w:cs="Arial"/>
        </w:rPr>
        <w:t>LED</w:t>
      </w:r>
      <w:r w:rsidRPr="007C7EAA">
        <w:rPr>
          <w:rFonts w:ascii="Arial" w:eastAsia="Times New Roman" w:hAnsi="Arial" w:cs="Arial"/>
          <w:lang w:val="el-GR"/>
        </w:rPr>
        <w:t xml:space="preserve"> αποτελούν αναφορά στην αρχική πηγή φωτός: τον ήλιο. Το φως πυρακτώσεως περιέχει </w:t>
      </w:r>
      <w:r w:rsidRPr="007C7EAA">
        <w:rPr>
          <w:rFonts w:ascii="Arial" w:eastAsia="Times New Roman" w:hAnsi="Arial" w:cs="Arial"/>
          <w:lang w:val="el-GR"/>
        </w:rPr>
        <w:lastRenderedPageBreak/>
        <w:t>μεν τα ίδια μήκη κύματος με το ηλιακό φως, αλλά το δεύτερο έχει μεγαλύτερη ένταση και ισορροπία, ακόμη και τις συννεφιασμένες ημέρες, γεγονός που το καθιστά πιο ισχυρό ακόμα και όταν φαίνεται να είναι σχεδόν ανύπαρκτο.</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rPr>
        <w:t> </w:t>
      </w:r>
    </w:p>
    <w:p w:rsidR="007C7EAA" w:rsidRPr="007C7EAA" w:rsidRDefault="007C7EAA" w:rsidP="007C7EAA">
      <w:pPr>
        <w:spacing w:after="0" w:line="480" w:lineRule="atLeast"/>
        <w:jc w:val="both"/>
        <w:textAlignment w:val="baseline"/>
        <w:rPr>
          <w:rFonts w:ascii="Arial" w:eastAsia="Times New Roman" w:hAnsi="Arial" w:cs="Arial"/>
          <w:b/>
          <w:i/>
          <w:lang w:val="el-GR"/>
        </w:rPr>
      </w:pPr>
      <w:r w:rsidRPr="007C7EAA">
        <w:rPr>
          <w:rFonts w:ascii="Arial" w:eastAsia="Times New Roman" w:hAnsi="Arial" w:cs="Arial"/>
          <w:b/>
          <w:i/>
          <w:lang w:val="el-GR"/>
        </w:rPr>
        <w:t>Η σημασία του ηλιακού φωτός για τα παιδιά</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Στην παιδική ηλικία, το φως του ήλιου είναι σημαντικό για την πρόληψη της μυωπίας.</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Η μυωπία δεν ένα απλό διαθλαστικό σφάλμα, αλλά ιατρική πάθηση που αυξάνει τον κίνδυνο εμφάνισης επιπλοκών αργότερα, όπως η αποκόλληση του αμφιβληστροειδούς και το γλαύκωμα.</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Η έκθεση στον ήλιο αποτελεί τον καλύτερο τρόπο για την αποφυγή της μυωπίας και είναι αρκετά αποτελεσματική ώστε να μετριάσει ακόμη και περιπτώσεις με έντονη γενετική προδιάθεση, σύμφωνα με τον Ντόναλντ </w:t>
      </w:r>
      <w:proofErr w:type="spellStart"/>
      <w:r w:rsidRPr="007C7EAA">
        <w:rPr>
          <w:rFonts w:ascii="Arial" w:eastAsia="Times New Roman" w:hAnsi="Arial" w:cs="Arial"/>
          <w:lang w:val="el-GR"/>
        </w:rPr>
        <w:t>Μούττι</w:t>
      </w:r>
      <w:proofErr w:type="spellEnd"/>
      <w:r w:rsidRPr="007C7EAA">
        <w:rPr>
          <w:rFonts w:ascii="Arial" w:eastAsia="Times New Roman" w:hAnsi="Arial" w:cs="Arial"/>
          <w:lang w:val="el-GR"/>
        </w:rPr>
        <w:t xml:space="preserve"> [</w:t>
      </w:r>
      <w:r w:rsidRPr="007C7EAA">
        <w:rPr>
          <w:rFonts w:ascii="Arial" w:eastAsia="Times New Roman" w:hAnsi="Arial" w:cs="Arial"/>
        </w:rPr>
        <w:t>Donald</w:t>
      </w:r>
      <w:r w:rsidRPr="007C7EAA">
        <w:rPr>
          <w:rFonts w:ascii="Arial" w:eastAsia="Times New Roman" w:hAnsi="Arial" w:cs="Arial"/>
          <w:lang w:val="el-GR"/>
        </w:rPr>
        <w:t xml:space="preserve"> </w:t>
      </w:r>
      <w:proofErr w:type="spellStart"/>
      <w:r w:rsidRPr="007C7EAA">
        <w:rPr>
          <w:rFonts w:ascii="Arial" w:eastAsia="Times New Roman" w:hAnsi="Arial" w:cs="Arial"/>
        </w:rPr>
        <w:t>Mutti</w:t>
      </w:r>
      <w:proofErr w:type="spellEnd"/>
      <w:r w:rsidRPr="007C7EAA">
        <w:rPr>
          <w:rFonts w:ascii="Arial" w:eastAsia="Times New Roman" w:hAnsi="Arial" w:cs="Arial"/>
          <w:lang w:val="el-GR"/>
        </w:rPr>
        <w:t xml:space="preserve">], καθηγητή </w:t>
      </w:r>
      <w:proofErr w:type="spellStart"/>
      <w:r w:rsidRPr="007C7EAA">
        <w:rPr>
          <w:rFonts w:ascii="Arial" w:eastAsia="Times New Roman" w:hAnsi="Arial" w:cs="Arial"/>
          <w:lang w:val="el-GR"/>
        </w:rPr>
        <w:t>οπτομετρίας</w:t>
      </w:r>
      <w:proofErr w:type="spellEnd"/>
      <w:r w:rsidRPr="007C7EAA">
        <w:rPr>
          <w:rFonts w:ascii="Arial" w:eastAsia="Times New Roman" w:hAnsi="Arial" w:cs="Arial"/>
          <w:lang w:val="el-GR"/>
        </w:rPr>
        <w:t xml:space="preserve"> στο Πανεπιστήμιο του Οχάιο και έναν από τους συγγραφείς της έκθεσης των Εθνικών Ακαδημιών Επιστημών σχετικά με τη μυωπία.</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Τα παιδιά των οποίων και οι δύο γονείς έχουν μυωπία θα έχουν και τα ίδια με τις πιθανότητες στο 60%. Ωστόσο, αν βρίσκονται 14 ώρες την εβδομάδα σε εξωτερικούς χώρους, οι πιθανότητες μειώνονται στο 20%. Ωστόσο, η έκθεση στο ηλιακό φως δεν μπορεί να σταματήσει τη μυωπία που έχει ήδη αρχίσει να αναπτύσσεται στα παιδιά, διευκρινίζει ο </w:t>
      </w:r>
      <w:proofErr w:type="spellStart"/>
      <w:r w:rsidRPr="007C7EAA">
        <w:rPr>
          <w:rFonts w:ascii="Arial" w:eastAsia="Times New Roman" w:hAnsi="Arial" w:cs="Arial"/>
          <w:lang w:val="el-GR"/>
        </w:rPr>
        <w:t>Μούττι</w:t>
      </w:r>
      <w:proofErr w:type="spellEnd"/>
      <w:r w:rsidRPr="007C7EAA">
        <w:rPr>
          <w:rFonts w:ascii="Arial" w:eastAsia="Times New Roman" w:hAnsi="Arial" w:cs="Arial"/>
          <w:lang w:val="el-GR"/>
        </w:rPr>
        <w:t xml:space="preserve"> στην εφημερίδα </w:t>
      </w:r>
      <w:r w:rsidRPr="007C7EAA">
        <w:rPr>
          <w:rFonts w:ascii="Arial" w:eastAsia="Times New Roman" w:hAnsi="Arial" w:cs="Arial"/>
        </w:rPr>
        <w:t>The</w:t>
      </w:r>
      <w:r w:rsidRPr="007C7EAA">
        <w:rPr>
          <w:rFonts w:ascii="Arial" w:eastAsia="Times New Roman" w:hAnsi="Arial" w:cs="Arial"/>
          <w:lang w:val="el-GR"/>
        </w:rPr>
        <w:t xml:space="preserve"> </w:t>
      </w:r>
      <w:r w:rsidRPr="007C7EAA">
        <w:rPr>
          <w:rFonts w:ascii="Arial" w:eastAsia="Times New Roman" w:hAnsi="Arial" w:cs="Arial"/>
        </w:rPr>
        <w:t>Epoch</w:t>
      </w:r>
      <w:r w:rsidRPr="007C7EAA">
        <w:rPr>
          <w:rFonts w:ascii="Arial" w:eastAsia="Times New Roman" w:hAnsi="Arial" w:cs="Arial"/>
          <w:lang w:val="el-GR"/>
        </w:rPr>
        <w:t xml:space="preserve"> </w:t>
      </w:r>
      <w:r w:rsidRPr="007C7EAA">
        <w:rPr>
          <w:rFonts w:ascii="Arial" w:eastAsia="Times New Roman" w:hAnsi="Arial" w:cs="Arial"/>
        </w:rPr>
        <w:t>Times</w:t>
      </w:r>
      <w:r w:rsidRPr="007C7EAA">
        <w:rPr>
          <w:rFonts w:ascii="Arial" w:eastAsia="Times New Roman" w:hAnsi="Arial" w:cs="Arial"/>
          <w:lang w:val="el-GR"/>
        </w:rPr>
        <w:t>.</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Ο μηχανισμός φαίνεται να σχετίζεται με την </w:t>
      </w:r>
      <w:proofErr w:type="spellStart"/>
      <w:r w:rsidRPr="007C7EAA">
        <w:rPr>
          <w:rFonts w:ascii="Arial" w:eastAsia="Times New Roman" w:hAnsi="Arial" w:cs="Arial"/>
          <w:lang w:val="el-GR"/>
        </w:rPr>
        <w:t>ντοπαμίνη</w:t>
      </w:r>
      <w:proofErr w:type="spellEnd"/>
      <w:r w:rsidRPr="007C7EAA">
        <w:rPr>
          <w:rFonts w:ascii="Arial" w:eastAsia="Times New Roman" w:hAnsi="Arial" w:cs="Arial"/>
          <w:lang w:val="el-GR"/>
        </w:rPr>
        <w:t xml:space="preserve">: το έντονο φως προκαλεί την απελευθέρωση </w:t>
      </w:r>
      <w:proofErr w:type="spellStart"/>
      <w:r w:rsidRPr="007C7EAA">
        <w:rPr>
          <w:rFonts w:ascii="Arial" w:eastAsia="Times New Roman" w:hAnsi="Arial" w:cs="Arial"/>
          <w:lang w:val="el-GR"/>
        </w:rPr>
        <w:t>ντοπαμίνης</w:t>
      </w:r>
      <w:proofErr w:type="spellEnd"/>
      <w:r w:rsidRPr="007C7EAA">
        <w:rPr>
          <w:rFonts w:ascii="Arial" w:eastAsia="Times New Roman" w:hAnsi="Arial" w:cs="Arial"/>
          <w:lang w:val="el-GR"/>
        </w:rPr>
        <w:t xml:space="preserve"> από τα κύτταρα του αμφιβληστροειδούς, η οποία πιστεύεται ότι εμποδίζει τον βολβό του ματιού να επιμηκυνθεί υπερβολικά, εξήγησε. Το 40% των Αμερικανών πάσχει από μυωπία και το ποσοστό αυξάνεται ραγδαία. «Θα απέδιδα το γεγονός στο ότι οι </w:t>
      </w:r>
      <w:r w:rsidRPr="007C7EAA">
        <w:rPr>
          <w:rFonts w:ascii="Arial" w:eastAsia="Times New Roman" w:hAnsi="Arial" w:cs="Arial"/>
          <w:lang w:val="el-GR"/>
        </w:rPr>
        <w:lastRenderedPageBreak/>
        <w:t>άνθρωποι περνούν περισσότερο χρόνο σε εσωτερικούς χώρους, κάτι που σήμερα είναι πιο διασκεδαστικό από ποτέ χάρη στις οθόνες, τα βιντεοπαιχνίδια και τις επιλογές ψυχαγωγίας».</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Μια προειδοποίηση: μην βασίζεστε σε συσκευές υπέρυθρου φωτός για να επιτύχετε τον στόχο σας για περισσότερο φως. Τα περισσότερα από τα προϊόντα που έχει αξιολογήσει είναι υπερβολικά ισχυρά. Τα επίπεδα ενέργειας ποικίλλουν σημαντικά μεταξύ των προϊόντων, οπότε ο χρόνος έκθεσης έχει σημασία — αλλά υπάρχει ελάχιστη ρύθμιση, επισημαίνει ο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 xml:space="preserve">. Οι κατασκευαστές στρέφονται σε </w:t>
      </w:r>
      <w:proofErr w:type="spellStart"/>
      <w:r w:rsidRPr="007C7EAA">
        <w:rPr>
          <w:rFonts w:ascii="Arial" w:eastAsia="Times New Roman" w:hAnsi="Arial" w:cs="Arial"/>
          <w:lang w:val="el-GR"/>
        </w:rPr>
        <w:t>ό,τι</w:t>
      </w:r>
      <w:proofErr w:type="spellEnd"/>
      <w:r w:rsidRPr="007C7EAA">
        <w:rPr>
          <w:rFonts w:ascii="Arial" w:eastAsia="Times New Roman" w:hAnsi="Arial" w:cs="Arial"/>
          <w:lang w:val="el-GR"/>
        </w:rPr>
        <w:t xml:space="preserve"> πουλάει — ισχυρότερο, φωτεινότερο, πιο έντονο — ακόμα κι αν η έρευνα δεν έχει προλάβει να καλύψει αυτές τις εξελίξεις.</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rPr>
        <w:t> </w:t>
      </w:r>
    </w:p>
    <w:p w:rsidR="007C7EAA" w:rsidRPr="007C7EAA" w:rsidRDefault="007C7EAA" w:rsidP="007C7EAA">
      <w:pPr>
        <w:spacing w:after="0" w:line="480" w:lineRule="atLeast"/>
        <w:jc w:val="both"/>
        <w:textAlignment w:val="baseline"/>
        <w:rPr>
          <w:rFonts w:ascii="Arial" w:eastAsia="Times New Roman" w:hAnsi="Arial" w:cs="Arial"/>
          <w:b/>
          <w:i/>
          <w:lang w:val="el-GR"/>
        </w:rPr>
      </w:pPr>
      <w:r w:rsidRPr="007C7EAA">
        <w:rPr>
          <w:rFonts w:ascii="Arial" w:eastAsia="Times New Roman" w:hAnsi="Arial" w:cs="Arial"/>
          <w:b/>
          <w:i/>
          <w:lang w:val="el-GR"/>
        </w:rPr>
        <w:t>Συμπέρασμα: Μην φοβάστε το φως του ήλιου</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Όταν είστε έξω, δεν χρειάζεται να εκτίθεστε άμεσα στον ήλιο. Θα πρέπει επίσης να προστατεύετε τα μάτια σας από την υπεριώδη ακτινοβολία, φορώντας γυαλιά ηλίου ή καπέλο ή φροντίζοντας να παραμένετε στη σκιά, σημειώνει ο </w:t>
      </w:r>
      <w:proofErr w:type="spellStart"/>
      <w:r w:rsidRPr="007C7EAA">
        <w:rPr>
          <w:rFonts w:ascii="Arial" w:eastAsia="Times New Roman" w:hAnsi="Arial" w:cs="Arial"/>
          <w:lang w:val="el-GR"/>
        </w:rPr>
        <w:t>Μούττι</w:t>
      </w:r>
      <w:proofErr w:type="spellEnd"/>
      <w:r w:rsidRPr="007C7EAA">
        <w:rPr>
          <w:rFonts w:ascii="Arial" w:eastAsia="Times New Roman" w:hAnsi="Arial" w:cs="Arial"/>
          <w:lang w:val="el-GR"/>
        </w:rPr>
        <w:t>.</w:t>
      </w:r>
    </w:p>
    <w:p w:rsidR="007C7EAA" w:rsidRPr="007C7EAA" w:rsidRDefault="007C7EAA" w:rsidP="007C7EAA">
      <w:pPr>
        <w:spacing w:after="0" w:line="480" w:lineRule="atLeast"/>
        <w:jc w:val="both"/>
        <w:textAlignment w:val="baseline"/>
        <w:rPr>
          <w:rFonts w:ascii="Arial" w:eastAsia="Times New Roman" w:hAnsi="Arial" w:cs="Arial"/>
          <w:lang w:val="el-GR"/>
        </w:rPr>
      </w:pP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 xml:space="preserve">Η σύσταση του </w:t>
      </w:r>
      <w:proofErr w:type="spellStart"/>
      <w:r w:rsidRPr="007C7EAA">
        <w:rPr>
          <w:rFonts w:ascii="Arial" w:eastAsia="Times New Roman" w:hAnsi="Arial" w:cs="Arial"/>
          <w:lang w:val="el-GR"/>
        </w:rPr>
        <w:t>Τζέφφερυ</w:t>
      </w:r>
      <w:proofErr w:type="spellEnd"/>
      <w:r w:rsidRPr="007C7EAA">
        <w:rPr>
          <w:rFonts w:ascii="Arial" w:eastAsia="Times New Roman" w:hAnsi="Arial" w:cs="Arial"/>
          <w:lang w:val="el-GR"/>
        </w:rPr>
        <w:t xml:space="preserve"> είναι τουλάχιστον 30 λεπτά παραμονής σε εξωτερικό χώρο καθημερινά, αν και αυτή η οδηγία ενδέχεται να τροποποιηθεί καθώς οι έρευνες εξελίσσονται.</w:t>
      </w:r>
    </w:p>
    <w:p w:rsidR="007C7EAA" w:rsidRPr="007C7EAA" w:rsidRDefault="007C7EAA" w:rsidP="007C7EAA">
      <w:pPr>
        <w:spacing w:after="0" w:line="480" w:lineRule="atLeast"/>
        <w:jc w:val="both"/>
        <w:textAlignment w:val="baseline"/>
        <w:rPr>
          <w:rFonts w:ascii="Arial" w:eastAsia="Times New Roman" w:hAnsi="Arial" w:cs="Arial"/>
          <w:lang w:val="el-GR"/>
        </w:rPr>
      </w:pPr>
      <w:r w:rsidRPr="007C7EAA">
        <w:rPr>
          <w:rFonts w:ascii="Arial" w:eastAsia="Times New Roman" w:hAnsi="Arial" w:cs="Arial"/>
          <w:lang w:val="el-GR"/>
        </w:rPr>
        <w:t>Αν βρίσκεστε σε εσωτερικό χώρο, συνιστά να προσθέσετε έναν λαμπτήρα πυρακτώσεως ή αλογόνου — οι οποίοι εκπέμπουν υπέρυθρα μήκη κύματος — σε ένα σημείο του σπιτιού όπου περνάτε χρόνο το πρωί. Η έκθεση στο πρωινό φως είναι η καλύτερη, υποστηρίζει, είτε βρίσκεστε σε εξωτερικό χώρο είτε έχετε τεχνητό φωτισμό, επειδή τα μιτοχόνδρια σας είναι πιο ευαίσθητα αμέσως μετά το ξύπνημα. «Δεν λέω ότι όλα έχουν να κάνουν με το φως, αλλά πιστεύω ότι πρέπει να αρχίσουμε να δίνουμε προσοχή και σε αυτόν τον παράγοντα», αναφέρει.</w:t>
      </w:r>
    </w:p>
    <w:p w:rsidR="007C7EAA" w:rsidRPr="007C7EAA" w:rsidRDefault="007C7EAA" w:rsidP="007C7EAA">
      <w:pPr>
        <w:spacing w:after="0" w:line="480" w:lineRule="atLeast"/>
        <w:jc w:val="right"/>
        <w:textAlignment w:val="baseline"/>
        <w:rPr>
          <w:rFonts w:ascii="Arial" w:eastAsia="Times New Roman" w:hAnsi="Arial" w:cs="Arial"/>
          <w:lang w:val="el-GR"/>
        </w:rPr>
      </w:pPr>
      <w:r w:rsidRPr="007C7EAA">
        <w:rPr>
          <w:rFonts w:ascii="Arial" w:eastAsia="Times New Roman" w:hAnsi="Arial" w:cs="Arial"/>
        </w:rPr>
        <w:t> </w:t>
      </w:r>
    </w:p>
    <w:p w:rsidR="007C7EAA" w:rsidRPr="007C7EAA" w:rsidRDefault="007C7EAA" w:rsidP="007C7EAA">
      <w:pPr>
        <w:spacing w:after="0" w:line="480" w:lineRule="atLeast"/>
        <w:jc w:val="right"/>
        <w:textAlignment w:val="baseline"/>
        <w:rPr>
          <w:rFonts w:ascii="Arial" w:eastAsia="Times New Roman" w:hAnsi="Arial" w:cs="Arial"/>
          <w:lang w:val="el-GR"/>
        </w:rPr>
      </w:pPr>
      <w:r w:rsidRPr="007C7EAA">
        <w:rPr>
          <w:rFonts w:ascii="Arial" w:eastAsia="Times New Roman" w:hAnsi="Arial" w:cs="Arial"/>
          <w:lang w:val="el-GR"/>
        </w:rPr>
        <w:t>Πηγή: Εθνική Ομοσπονδία Τυφλών</w:t>
      </w:r>
    </w:p>
    <w:p w:rsidR="007C7EAA" w:rsidRPr="007C7EAA" w:rsidRDefault="007C7EAA" w:rsidP="007C7EAA">
      <w:pPr>
        <w:spacing w:after="0" w:line="480" w:lineRule="atLeast"/>
        <w:jc w:val="right"/>
        <w:textAlignment w:val="baseline"/>
        <w:rPr>
          <w:rFonts w:ascii="Arial" w:eastAsia="Times New Roman" w:hAnsi="Arial" w:cs="Arial"/>
          <w:color w:val="404040"/>
          <w:lang w:val="el-GR"/>
        </w:rPr>
      </w:pPr>
      <w:hyperlink r:id="rId4" w:history="1">
        <w:r w:rsidRPr="00B67656">
          <w:rPr>
            <w:rStyle w:val="-"/>
            <w:rFonts w:ascii="Arial" w:eastAsia="Times New Roman" w:hAnsi="Arial" w:cs="Arial"/>
            <w:lang w:val="el-GR"/>
          </w:rPr>
          <w:t>https://www.eoty.gr/ta-ofeli-tou-iliakou-fotos-gia-ton-amfivlistroeidi/</w:t>
        </w:r>
      </w:hyperlink>
      <w:r>
        <w:rPr>
          <w:rFonts w:ascii="Arial" w:eastAsia="Times New Roman" w:hAnsi="Arial" w:cs="Arial"/>
          <w:color w:val="404040"/>
          <w:lang w:val="el-GR"/>
        </w:rPr>
        <w:t xml:space="preserve"> </w:t>
      </w:r>
    </w:p>
    <w:p w:rsidR="00E445AF" w:rsidRPr="007C7EAA" w:rsidRDefault="007C7EAA" w:rsidP="007C7EAA">
      <w:pPr>
        <w:spacing w:after="0" w:line="480" w:lineRule="atLeast"/>
        <w:jc w:val="right"/>
        <w:textAlignment w:val="baseline"/>
        <w:rPr>
          <w:rFonts w:ascii="Arial" w:eastAsia="Times New Roman" w:hAnsi="Arial" w:cs="Arial"/>
          <w:color w:val="404040"/>
          <w:lang w:val="el-GR"/>
        </w:rPr>
      </w:pPr>
      <w:r>
        <w:rPr>
          <w:rFonts w:ascii="Arial" w:eastAsia="Times New Roman" w:hAnsi="Arial" w:cs="Arial"/>
          <w:color w:val="404040"/>
          <w:lang w:val="el-GR"/>
        </w:rPr>
        <w:t>1</w:t>
      </w:r>
      <w:r w:rsidRPr="007C7EAA">
        <w:rPr>
          <w:rFonts w:ascii="Arial" w:eastAsia="Times New Roman" w:hAnsi="Arial" w:cs="Arial"/>
          <w:color w:val="404040"/>
          <w:vertAlign w:val="superscript"/>
          <w:lang w:val="el-GR"/>
        </w:rPr>
        <w:t>η</w:t>
      </w:r>
      <w:r>
        <w:rPr>
          <w:rFonts w:ascii="Arial" w:eastAsia="Times New Roman" w:hAnsi="Arial" w:cs="Arial"/>
          <w:color w:val="404040"/>
          <w:lang w:val="el-GR"/>
        </w:rPr>
        <w:t xml:space="preserve"> </w:t>
      </w:r>
      <w:r w:rsidRPr="007C7EAA">
        <w:rPr>
          <w:rFonts w:ascii="Arial" w:eastAsia="Times New Roman" w:hAnsi="Arial" w:cs="Arial"/>
          <w:color w:val="404040"/>
          <w:lang w:val="el-GR"/>
        </w:rPr>
        <w:t>Πηγή:</w:t>
      </w:r>
      <w:r w:rsidRPr="007C7EAA">
        <w:rPr>
          <w:rFonts w:ascii="Arial" w:eastAsia="Times New Roman" w:hAnsi="Arial" w:cs="Arial"/>
          <w:color w:val="404040"/>
        </w:rPr>
        <w:t> </w:t>
      </w:r>
      <w:hyperlink r:id="rId5" w:history="1">
        <w:r w:rsidRPr="007C7EAA">
          <w:rPr>
            <w:rFonts w:ascii="Arial" w:eastAsia="Times New Roman" w:hAnsi="Arial" w:cs="Arial"/>
            <w:color w:val="2EA3F2"/>
          </w:rPr>
          <w:t>https</w:t>
        </w:r>
        <w:r w:rsidRPr="007C7EAA">
          <w:rPr>
            <w:rFonts w:ascii="Arial" w:eastAsia="Times New Roman" w:hAnsi="Arial" w:cs="Arial"/>
            <w:color w:val="2EA3F2"/>
            <w:lang w:val="el-GR"/>
          </w:rPr>
          <w:t>://</w:t>
        </w:r>
        <w:proofErr w:type="spellStart"/>
        <w:r w:rsidRPr="007C7EAA">
          <w:rPr>
            <w:rFonts w:ascii="Arial" w:eastAsia="Times New Roman" w:hAnsi="Arial" w:cs="Arial"/>
            <w:color w:val="2EA3F2"/>
          </w:rPr>
          <w:t>theepochtimes</w:t>
        </w:r>
        <w:proofErr w:type="spellEnd"/>
        <w:r w:rsidRPr="007C7EAA">
          <w:rPr>
            <w:rFonts w:ascii="Arial" w:eastAsia="Times New Roman" w:hAnsi="Arial" w:cs="Arial"/>
            <w:color w:val="2EA3F2"/>
            <w:lang w:val="el-GR"/>
          </w:rPr>
          <w:t>.</w:t>
        </w:r>
        <w:proofErr w:type="spellStart"/>
        <w:r w:rsidRPr="007C7EAA">
          <w:rPr>
            <w:rFonts w:ascii="Arial" w:eastAsia="Times New Roman" w:hAnsi="Arial" w:cs="Arial"/>
            <w:color w:val="2EA3F2"/>
          </w:rPr>
          <w:t>gr</w:t>
        </w:r>
        <w:proofErr w:type="spellEnd"/>
      </w:hyperlink>
      <w:r>
        <w:rPr>
          <w:rFonts w:ascii="Arial" w:eastAsia="Times New Roman" w:hAnsi="Arial" w:cs="Arial"/>
          <w:color w:val="404040"/>
          <w:lang w:val="el-GR"/>
        </w:rPr>
        <w:t xml:space="preserve"> </w:t>
      </w:r>
    </w:p>
    <w:sectPr w:rsidR="00E445AF" w:rsidRPr="007C7EAA" w:rsidSect="00E4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C7EAA"/>
    <w:rsid w:val="007C7EAA"/>
    <w:rsid w:val="00A0012F"/>
    <w:rsid w:val="00E4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AF"/>
  </w:style>
  <w:style w:type="paragraph" w:styleId="1">
    <w:name w:val="heading 1"/>
    <w:basedOn w:val="a"/>
    <w:link w:val="1Char"/>
    <w:uiPriority w:val="9"/>
    <w:qFormat/>
    <w:rsid w:val="007C7E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C7EAA"/>
    <w:rPr>
      <w:rFonts w:ascii="Times New Roman" w:eastAsia="Times New Roman" w:hAnsi="Times New Roman" w:cs="Times New Roman"/>
      <w:b/>
      <w:bCs/>
      <w:kern w:val="36"/>
      <w:sz w:val="48"/>
      <w:szCs w:val="48"/>
    </w:rPr>
  </w:style>
  <w:style w:type="paragraph" w:customStyle="1" w:styleId="etpbtitlemetacontainer">
    <w:name w:val="et_pb_title_meta_container"/>
    <w:basedOn w:val="a"/>
    <w:rsid w:val="007C7E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a0"/>
    <w:rsid w:val="007C7EAA"/>
  </w:style>
  <w:style w:type="character" w:styleId="-">
    <w:name w:val="Hyperlink"/>
    <w:basedOn w:val="a0"/>
    <w:uiPriority w:val="99"/>
    <w:unhideWhenUsed/>
    <w:rsid w:val="007C7EAA"/>
    <w:rPr>
      <w:color w:val="0000FF"/>
      <w:u w:val="single"/>
    </w:rPr>
  </w:style>
  <w:style w:type="paragraph" w:styleId="Web">
    <w:name w:val="Normal (Web)"/>
    <w:basedOn w:val="a"/>
    <w:uiPriority w:val="99"/>
    <w:semiHidden/>
    <w:unhideWhenUsed/>
    <w:rsid w:val="007C7E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4822966">
      <w:bodyDiv w:val="1"/>
      <w:marLeft w:val="0"/>
      <w:marRight w:val="0"/>
      <w:marTop w:val="0"/>
      <w:marBottom w:val="0"/>
      <w:divBdr>
        <w:top w:val="none" w:sz="0" w:space="0" w:color="auto"/>
        <w:left w:val="none" w:sz="0" w:space="0" w:color="auto"/>
        <w:bottom w:val="none" w:sz="0" w:space="0" w:color="auto"/>
        <w:right w:val="none" w:sz="0" w:space="0" w:color="auto"/>
      </w:divBdr>
      <w:divsChild>
        <w:div w:id="1924755188">
          <w:marLeft w:val="0"/>
          <w:marRight w:val="0"/>
          <w:marTop w:val="0"/>
          <w:marBottom w:val="313"/>
          <w:divBdr>
            <w:top w:val="none" w:sz="0" w:space="0" w:color="auto"/>
            <w:left w:val="none" w:sz="0" w:space="0" w:color="auto"/>
            <w:bottom w:val="none" w:sz="0" w:space="0" w:color="auto"/>
            <w:right w:val="none" w:sz="0" w:space="0" w:color="auto"/>
          </w:divBdr>
          <w:divsChild>
            <w:div w:id="224293722">
              <w:marLeft w:val="0"/>
              <w:marRight w:val="0"/>
              <w:marTop w:val="0"/>
              <w:marBottom w:val="0"/>
              <w:divBdr>
                <w:top w:val="none" w:sz="0" w:space="0" w:color="auto"/>
                <w:left w:val="none" w:sz="0" w:space="0" w:color="auto"/>
                <w:bottom w:val="none" w:sz="0" w:space="0" w:color="auto"/>
                <w:right w:val="none" w:sz="0" w:space="0" w:color="auto"/>
              </w:divBdr>
            </w:div>
          </w:divsChild>
        </w:div>
        <w:div w:id="963996960">
          <w:marLeft w:val="0"/>
          <w:marRight w:val="0"/>
          <w:marTop w:val="0"/>
          <w:marBottom w:val="31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eepochtimes.gr/" TargetMode="External"/><Relationship Id="rId4" Type="http://schemas.openxmlformats.org/officeDocument/2006/relationships/hyperlink" Target="https://www.eoty.gr/ta-ofeli-tou-iliakou-fotos-gia-ton-amfivlistroeidi/"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1069</Words>
  <Characters>6099</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Zoi</cp:lastModifiedBy>
  <cp:revision>1</cp:revision>
  <dcterms:created xsi:type="dcterms:W3CDTF">2026-08-26T14:22:00Z</dcterms:created>
  <dcterms:modified xsi:type="dcterms:W3CDTF">2026-08-26T14:42:00Z</dcterms:modified>
</cp:coreProperties>
</file>